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08" w:rsidRPr="00890108" w:rsidRDefault="00890108" w:rsidP="00890108">
      <w:pPr>
        <w:pStyle w:val="Bodytext30"/>
        <w:shd w:val="clear" w:color="auto" w:fill="auto"/>
        <w:spacing w:before="0"/>
        <w:ind w:left="40"/>
        <w:jc w:val="center"/>
        <w:rPr>
          <w:rFonts w:asciiTheme="majorHAnsi" w:hAnsiTheme="majorHAnsi"/>
          <w:b/>
          <w:sz w:val="24"/>
          <w:szCs w:val="24"/>
        </w:rPr>
      </w:pPr>
      <w:r>
        <w:rPr>
          <w:rFonts w:asciiTheme="majorHAnsi" w:hAnsiTheme="majorHAnsi"/>
          <w:b/>
          <w:sz w:val="24"/>
          <w:szCs w:val="24"/>
        </w:rPr>
        <w:t>Invocation-Opening the Circle-Calling in the Crones of Earth, Air, Fire and Water</w:t>
      </w:r>
    </w:p>
    <w:p w:rsidR="00890108" w:rsidRDefault="00890108" w:rsidP="002C14B8">
      <w:pPr>
        <w:pStyle w:val="Bodytext30"/>
        <w:shd w:val="clear" w:color="auto" w:fill="auto"/>
        <w:spacing w:before="0"/>
        <w:ind w:left="40"/>
        <w:rPr>
          <w:rFonts w:asciiTheme="majorHAnsi" w:hAnsiTheme="majorHAnsi"/>
          <w:sz w:val="24"/>
          <w:szCs w:val="24"/>
        </w:rPr>
      </w:pPr>
      <w:r w:rsidRPr="00890108">
        <w:rPr>
          <w:rFonts w:asciiTheme="majorHAnsi" w:hAnsiTheme="majorHAnsi"/>
          <w:sz w:val="24"/>
          <w:szCs w:val="24"/>
        </w:rPr>
        <w:t>On this dark and sacred night we come together to honor this special time which marks the shift of</w:t>
      </w:r>
      <w:r>
        <w:rPr>
          <w:rFonts w:asciiTheme="majorHAnsi" w:hAnsiTheme="majorHAnsi"/>
          <w:sz w:val="24"/>
          <w:szCs w:val="24"/>
        </w:rPr>
        <w:t xml:space="preserve"> </w:t>
      </w:r>
      <w:r w:rsidRPr="00890108">
        <w:rPr>
          <w:rFonts w:asciiTheme="majorHAnsi" w:hAnsiTheme="majorHAnsi"/>
          <w:sz w:val="24"/>
          <w:szCs w:val="24"/>
        </w:rPr>
        <w:t>attention from the physical to the spiritual from that which is seen to the power and wisdom of the</w:t>
      </w:r>
      <w:r>
        <w:rPr>
          <w:rFonts w:asciiTheme="majorHAnsi" w:hAnsiTheme="majorHAnsi"/>
          <w:sz w:val="24"/>
          <w:szCs w:val="24"/>
        </w:rPr>
        <w:t xml:space="preserve"> </w:t>
      </w:r>
      <w:r w:rsidRPr="00890108">
        <w:rPr>
          <w:rFonts w:asciiTheme="majorHAnsi" w:hAnsiTheme="majorHAnsi"/>
          <w:sz w:val="24"/>
          <w:szCs w:val="24"/>
        </w:rPr>
        <w:t>unseen.</w:t>
      </w:r>
    </w:p>
    <w:p w:rsidR="002C14B8" w:rsidRPr="002C14B8" w:rsidRDefault="002C14B8" w:rsidP="002C14B8">
      <w:pPr>
        <w:pStyle w:val="Bodytext30"/>
        <w:shd w:val="clear" w:color="auto" w:fill="auto"/>
        <w:spacing w:before="0"/>
        <w:ind w:left="40"/>
        <w:rPr>
          <w:rFonts w:asciiTheme="majorHAnsi" w:hAnsiTheme="majorHAnsi"/>
          <w:sz w:val="24"/>
          <w:szCs w:val="24"/>
        </w:rPr>
      </w:pPr>
    </w:p>
    <w:p w:rsidR="00890108" w:rsidRPr="00890108" w:rsidRDefault="00890108" w:rsidP="00890108">
      <w:pPr>
        <w:pStyle w:val="Bodytext40"/>
        <w:shd w:val="clear" w:color="auto" w:fill="auto"/>
        <w:spacing w:after="354"/>
        <w:ind w:left="40" w:right="340"/>
        <w:rPr>
          <w:rFonts w:asciiTheme="majorHAnsi" w:hAnsiTheme="majorHAnsi"/>
          <w:sz w:val="24"/>
          <w:szCs w:val="24"/>
        </w:rPr>
      </w:pPr>
      <w:r w:rsidRPr="00890108">
        <w:rPr>
          <w:rFonts w:asciiTheme="majorHAnsi" w:hAnsiTheme="majorHAnsi"/>
          <w:sz w:val="24"/>
          <w:szCs w:val="24"/>
        </w:rPr>
        <w:t>We invoke this love, guidance and insight by joining together in thought as well as heart feeling as we create a magic field of connection.</w:t>
      </w:r>
    </w:p>
    <w:p w:rsidR="00890108" w:rsidRPr="00890108" w:rsidRDefault="00890108" w:rsidP="00890108">
      <w:pPr>
        <w:pStyle w:val="Bodytext40"/>
        <w:shd w:val="clear" w:color="auto" w:fill="auto"/>
        <w:spacing w:after="0" w:line="382" w:lineRule="exact"/>
        <w:ind w:left="40"/>
        <w:rPr>
          <w:rFonts w:asciiTheme="majorHAnsi" w:hAnsiTheme="majorHAnsi"/>
          <w:sz w:val="24"/>
          <w:szCs w:val="24"/>
        </w:rPr>
      </w:pPr>
      <w:r w:rsidRPr="00890108">
        <w:rPr>
          <w:rFonts w:asciiTheme="majorHAnsi" w:hAnsiTheme="majorHAnsi"/>
          <w:sz w:val="24"/>
          <w:szCs w:val="24"/>
        </w:rPr>
        <w:t>Expanding out through the top of the head we spread out effortlessly into the sky, the heavens, the</w:t>
      </w:r>
    </w:p>
    <w:p w:rsidR="00890108" w:rsidRPr="00890108" w:rsidRDefault="00890108" w:rsidP="00890108">
      <w:pPr>
        <w:pStyle w:val="Bodytext40"/>
        <w:shd w:val="clear" w:color="auto" w:fill="auto"/>
        <w:spacing w:after="0" w:line="382" w:lineRule="exact"/>
        <w:ind w:left="40"/>
        <w:rPr>
          <w:rFonts w:asciiTheme="majorHAnsi" w:hAnsiTheme="majorHAnsi"/>
          <w:sz w:val="24"/>
          <w:szCs w:val="24"/>
        </w:rPr>
      </w:pPr>
      <w:r w:rsidRPr="00890108">
        <w:rPr>
          <w:rFonts w:asciiTheme="majorHAnsi" w:hAnsiTheme="majorHAnsi"/>
          <w:sz w:val="24"/>
          <w:szCs w:val="24"/>
        </w:rPr>
        <w:t>Stars, the radiance of the cosmos, the spiraling galaxies with their magnificent ability to cleanse</w:t>
      </w:r>
    </w:p>
    <w:p w:rsidR="00890108" w:rsidRPr="00890108" w:rsidRDefault="00890108" w:rsidP="00890108">
      <w:pPr>
        <w:pStyle w:val="Bodytext40"/>
        <w:shd w:val="clear" w:color="auto" w:fill="auto"/>
        <w:spacing w:after="363" w:line="382" w:lineRule="exact"/>
        <w:ind w:left="40"/>
        <w:rPr>
          <w:rFonts w:asciiTheme="majorHAnsi" w:hAnsiTheme="majorHAnsi"/>
          <w:sz w:val="24"/>
          <w:szCs w:val="24"/>
        </w:rPr>
      </w:pPr>
      <w:r>
        <w:rPr>
          <w:rFonts w:asciiTheme="majorHAnsi" w:hAnsiTheme="majorHAnsi"/>
          <w:sz w:val="24"/>
          <w:szCs w:val="24"/>
        </w:rPr>
        <w:t>the soul while restoring peace,</w:t>
      </w:r>
      <w:r w:rsidRPr="00890108">
        <w:rPr>
          <w:rFonts w:asciiTheme="majorHAnsi" w:hAnsiTheme="majorHAnsi"/>
          <w:sz w:val="24"/>
          <w:szCs w:val="24"/>
        </w:rPr>
        <w:t xml:space="preserve"> the black holes in</w:t>
      </w:r>
      <w:r>
        <w:rPr>
          <w:rFonts w:asciiTheme="majorHAnsi" w:hAnsiTheme="majorHAnsi"/>
          <w:sz w:val="24"/>
          <w:szCs w:val="24"/>
        </w:rPr>
        <w:t xml:space="preserve"> all their mystery. We honor this</w:t>
      </w:r>
      <w:r w:rsidRPr="00890108">
        <w:rPr>
          <w:rFonts w:asciiTheme="majorHAnsi" w:hAnsiTheme="majorHAnsi"/>
          <w:sz w:val="24"/>
          <w:szCs w:val="24"/>
        </w:rPr>
        <w:t xml:space="preserve"> sacred space.</w:t>
      </w:r>
    </w:p>
    <w:p w:rsidR="00890108" w:rsidRPr="00890108" w:rsidRDefault="00890108" w:rsidP="00890108">
      <w:pPr>
        <w:pStyle w:val="Bodytext40"/>
        <w:shd w:val="clear" w:color="auto" w:fill="auto"/>
        <w:spacing w:after="363" w:line="378" w:lineRule="exact"/>
        <w:ind w:left="40" w:right="340"/>
        <w:rPr>
          <w:rFonts w:asciiTheme="majorHAnsi" w:hAnsiTheme="majorHAnsi"/>
          <w:sz w:val="24"/>
          <w:szCs w:val="24"/>
        </w:rPr>
      </w:pPr>
      <w:r w:rsidRPr="00890108">
        <w:rPr>
          <w:rFonts w:asciiTheme="majorHAnsi" w:hAnsiTheme="majorHAnsi"/>
          <w:sz w:val="24"/>
          <w:szCs w:val="24"/>
        </w:rPr>
        <w:t xml:space="preserve">Relaxing all of our senses we begin to listen to the voice of Mother Earth through the soles of our feet. </w:t>
      </w:r>
      <w:r>
        <w:rPr>
          <w:rFonts w:asciiTheme="majorHAnsi" w:hAnsiTheme="majorHAnsi"/>
          <w:sz w:val="24"/>
          <w:szCs w:val="24"/>
        </w:rPr>
        <w:t>We</w:t>
      </w:r>
      <w:r w:rsidRPr="00890108">
        <w:rPr>
          <w:rFonts w:asciiTheme="majorHAnsi" w:hAnsiTheme="majorHAnsi"/>
          <w:sz w:val="24"/>
          <w:szCs w:val="24"/>
        </w:rPr>
        <w:t xml:space="preserve"> extend our listening abilities further, like deep roots they penetrate into all nooks and crannies. </w:t>
      </w:r>
      <w:r>
        <w:rPr>
          <w:rFonts w:asciiTheme="majorHAnsi" w:hAnsiTheme="majorHAnsi"/>
          <w:sz w:val="24"/>
          <w:szCs w:val="24"/>
        </w:rPr>
        <w:t>Any</w:t>
      </w:r>
      <w:r w:rsidRPr="00890108">
        <w:rPr>
          <w:rFonts w:asciiTheme="majorHAnsi" w:hAnsiTheme="majorHAnsi"/>
          <w:sz w:val="24"/>
          <w:szCs w:val="24"/>
        </w:rPr>
        <w:t xml:space="preserve"> sec</w:t>
      </w:r>
      <w:r>
        <w:rPr>
          <w:rFonts w:asciiTheme="majorHAnsi" w:hAnsiTheme="majorHAnsi"/>
          <w:sz w:val="24"/>
          <w:szCs w:val="24"/>
        </w:rPr>
        <w:t>ret doorways and paths to the U</w:t>
      </w:r>
      <w:r w:rsidRPr="00890108">
        <w:rPr>
          <w:rFonts w:asciiTheme="majorHAnsi" w:hAnsiTheme="majorHAnsi"/>
          <w:sz w:val="24"/>
          <w:szCs w:val="24"/>
        </w:rPr>
        <w:t>nderworld are touched as we avail ourselves even more deeply to open to t</w:t>
      </w:r>
      <w:r>
        <w:rPr>
          <w:rFonts w:asciiTheme="majorHAnsi" w:hAnsiTheme="majorHAnsi"/>
          <w:sz w:val="24"/>
          <w:szCs w:val="24"/>
        </w:rPr>
        <w:t>he world of magic, fairies and Earth C</w:t>
      </w:r>
      <w:r w:rsidRPr="00890108">
        <w:rPr>
          <w:rFonts w:asciiTheme="majorHAnsi" w:hAnsiTheme="majorHAnsi"/>
          <w:sz w:val="24"/>
          <w:szCs w:val="24"/>
        </w:rPr>
        <w:t>rones with their deep understanding of the ways of Nature. We honor this sacred space.</w:t>
      </w:r>
    </w:p>
    <w:p w:rsidR="00890108" w:rsidRPr="00890108" w:rsidRDefault="00890108" w:rsidP="00890108">
      <w:pPr>
        <w:pStyle w:val="Bodytext40"/>
        <w:shd w:val="clear" w:color="auto" w:fill="auto"/>
        <w:spacing w:after="357"/>
        <w:ind w:left="40" w:right="340"/>
        <w:rPr>
          <w:rFonts w:asciiTheme="majorHAnsi" w:hAnsiTheme="majorHAnsi"/>
          <w:sz w:val="24"/>
          <w:szCs w:val="24"/>
        </w:rPr>
      </w:pPr>
      <w:r>
        <w:rPr>
          <w:rFonts w:asciiTheme="majorHAnsi" w:hAnsiTheme="majorHAnsi"/>
          <w:sz w:val="24"/>
          <w:szCs w:val="24"/>
        </w:rPr>
        <w:t>We</w:t>
      </w:r>
      <w:r w:rsidRPr="00890108">
        <w:rPr>
          <w:rFonts w:asciiTheme="majorHAnsi" w:hAnsiTheme="majorHAnsi"/>
          <w:sz w:val="24"/>
          <w:szCs w:val="24"/>
        </w:rPr>
        <w:t xml:space="preserve"> expand our consciousness to the direction before us joining with the Spirit Ones. Here we connect with their power to dream and to affect the world of dreams.</w:t>
      </w:r>
    </w:p>
    <w:p w:rsidR="00890108" w:rsidRPr="00890108" w:rsidRDefault="00890108" w:rsidP="00890108">
      <w:pPr>
        <w:pStyle w:val="Bodytext40"/>
        <w:shd w:val="clear" w:color="auto" w:fill="auto"/>
        <w:spacing w:after="363" w:line="378" w:lineRule="exact"/>
        <w:ind w:left="40" w:right="340"/>
        <w:rPr>
          <w:rFonts w:asciiTheme="majorHAnsi" w:hAnsiTheme="majorHAnsi"/>
          <w:sz w:val="24"/>
          <w:szCs w:val="24"/>
        </w:rPr>
      </w:pPr>
      <w:r w:rsidRPr="00890108">
        <w:rPr>
          <w:rFonts w:asciiTheme="majorHAnsi" w:hAnsiTheme="majorHAnsi"/>
          <w:sz w:val="24"/>
          <w:szCs w:val="24"/>
        </w:rPr>
        <w:t>We relax into the realms behind us, merging with the Fire Crones. We humbly acknowledge their cauldrons of transformation and we allow ourselves to be purified by them.</w:t>
      </w:r>
    </w:p>
    <w:p w:rsidR="00890108" w:rsidRPr="00890108" w:rsidRDefault="00890108" w:rsidP="00890108">
      <w:pPr>
        <w:pStyle w:val="Bodytext40"/>
        <w:shd w:val="clear" w:color="auto" w:fill="auto"/>
        <w:ind w:left="40" w:right="520"/>
        <w:jc w:val="both"/>
        <w:rPr>
          <w:rFonts w:asciiTheme="majorHAnsi" w:hAnsiTheme="majorHAnsi"/>
          <w:sz w:val="24"/>
          <w:szCs w:val="24"/>
        </w:rPr>
      </w:pPr>
      <w:r w:rsidRPr="00890108">
        <w:rPr>
          <w:rFonts w:asciiTheme="majorHAnsi" w:hAnsiTheme="majorHAnsi"/>
          <w:sz w:val="24"/>
          <w:szCs w:val="24"/>
        </w:rPr>
        <w:t>We</w:t>
      </w:r>
      <w:r w:rsidRPr="00890108">
        <w:rPr>
          <w:rFonts w:asciiTheme="majorHAnsi" w:hAnsiTheme="majorHAnsi"/>
          <w:sz w:val="24"/>
          <w:szCs w:val="24"/>
          <w:vertAlign w:val="superscript"/>
        </w:rPr>
        <w:t xml:space="preserve"> </w:t>
      </w:r>
      <w:r w:rsidRPr="00890108">
        <w:rPr>
          <w:rFonts w:asciiTheme="majorHAnsi" w:hAnsiTheme="majorHAnsi"/>
          <w:sz w:val="24"/>
          <w:szCs w:val="24"/>
        </w:rPr>
        <w:t>allow the right and left sides of the body to open, soften and release outward into the spiritual field of wondrous information. The Water Crones await us with their powers of divination, always ready to assist yet quiet until we ask.</w:t>
      </w:r>
    </w:p>
    <w:p w:rsidR="00890108" w:rsidRPr="00890108" w:rsidRDefault="00890108" w:rsidP="00890108">
      <w:pPr>
        <w:pStyle w:val="Bodytext40"/>
        <w:shd w:val="clear" w:color="auto" w:fill="auto"/>
        <w:spacing w:after="0"/>
        <w:ind w:left="40" w:right="340"/>
        <w:rPr>
          <w:rFonts w:asciiTheme="majorHAnsi" w:hAnsiTheme="majorHAnsi"/>
          <w:sz w:val="24"/>
          <w:szCs w:val="24"/>
        </w:rPr>
      </w:pPr>
      <w:r w:rsidRPr="00890108">
        <w:rPr>
          <w:rFonts w:asciiTheme="majorHAnsi" w:hAnsiTheme="majorHAnsi"/>
          <w:sz w:val="24"/>
          <w:szCs w:val="24"/>
        </w:rPr>
        <w:t>In all directions we continue to release and spread our antennae out into the universe- releasing stagnant energies, while letting go of our hold on old patterns that no longer serve us.</w:t>
      </w:r>
    </w:p>
    <w:p w:rsidR="00890108" w:rsidRPr="00890108" w:rsidRDefault="00890108" w:rsidP="00890108">
      <w:pPr>
        <w:pStyle w:val="Bodytext40"/>
        <w:shd w:val="clear" w:color="auto" w:fill="auto"/>
        <w:spacing w:after="0"/>
        <w:ind w:left="40"/>
        <w:rPr>
          <w:rFonts w:asciiTheme="majorHAnsi" w:hAnsiTheme="majorHAnsi"/>
          <w:sz w:val="24"/>
          <w:szCs w:val="24"/>
        </w:rPr>
      </w:pPr>
      <w:r w:rsidRPr="00890108">
        <w:rPr>
          <w:rFonts w:asciiTheme="majorHAnsi" w:hAnsiTheme="majorHAnsi"/>
          <w:sz w:val="24"/>
          <w:szCs w:val="24"/>
        </w:rPr>
        <w:t>As we continue this expansion</w:t>
      </w:r>
    </w:p>
    <w:p w:rsidR="00890108" w:rsidRPr="00890108" w:rsidRDefault="00890108" w:rsidP="00890108">
      <w:pPr>
        <w:pStyle w:val="Bodytext40"/>
        <w:shd w:val="clear" w:color="auto" w:fill="auto"/>
        <w:tabs>
          <w:tab w:val="left" w:leader="dot" w:pos="3561"/>
        </w:tabs>
        <w:spacing w:after="0"/>
        <w:ind w:left="40"/>
        <w:jc w:val="both"/>
        <w:rPr>
          <w:rFonts w:asciiTheme="majorHAnsi" w:hAnsiTheme="majorHAnsi"/>
          <w:sz w:val="24"/>
          <w:szCs w:val="24"/>
        </w:rPr>
      </w:pPr>
      <w:r w:rsidRPr="00890108">
        <w:rPr>
          <w:rFonts w:asciiTheme="majorHAnsi" w:hAnsiTheme="majorHAnsi"/>
          <w:sz w:val="24"/>
          <w:szCs w:val="24"/>
        </w:rPr>
        <w:t>We connect with our ancestors</w:t>
      </w:r>
      <w:r w:rsidRPr="00890108">
        <w:rPr>
          <w:rFonts w:asciiTheme="majorHAnsi" w:hAnsiTheme="majorHAnsi"/>
          <w:sz w:val="24"/>
          <w:szCs w:val="24"/>
        </w:rPr>
        <w:tab/>
      </w:r>
    </w:p>
    <w:p w:rsidR="00890108" w:rsidRPr="00890108" w:rsidRDefault="00890108" w:rsidP="00890108">
      <w:pPr>
        <w:pStyle w:val="Bodytext40"/>
        <w:shd w:val="clear" w:color="auto" w:fill="auto"/>
        <w:spacing w:after="0"/>
        <w:ind w:left="40" w:right="340"/>
        <w:rPr>
          <w:rFonts w:asciiTheme="majorHAnsi" w:hAnsiTheme="majorHAnsi"/>
          <w:sz w:val="24"/>
          <w:szCs w:val="24"/>
        </w:rPr>
      </w:pPr>
      <w:r w:rsidRPr="00890108">
        <w:rPr>
          <w:rFonts w:asciiTheme="majorHAnsi" w:hAnsiTheme="majorHAnsi"/>
          <w:sz w:val="24"/>
          <w:szCs w:val="24"/>
        </w:rPr>
        <w:t xml:space="preserve">Our mothers, fathers, sisters, brothers Aunts, Uncles, cousins, </w:t>
      </w:r>
    </w:p>
    <w:p w:rsidR="00890108" w:rsidRPr="00890108" w:rsidRDefault="00890108" w:rsidP="00890108">
      <w:pPr>
        <w:pStyle w:val="Bodytext40"/>
        <w:shd w:val="clear" w:color="auto" w:fill="auto"/>
        <w:spacing w:after="0"/>
        <w:ind w:left="40" w:right="340"/>
        <w:rPr>
          <w:rFonts w:asciiTheme="majorHAnsi" w:hAnsiTheme="majorHAnsi"/>
          <w:sz w:val="24"/>
          <w:szCs w:val="24"/>
        </w:rPr>
      </w:pPr>
      <w:r w:rsidRPr="00890108">
        <w:rPr>
          <w:rFonts w:asciiTheme="majorHAnsi" w:hAnsiTheme="majorHAnsi"/>
          <w:sz w:val="24"/>
          <w:szCs w:val="24"/>
        </w:rPr>
        <w:t xml:space="preserve">Grandparents and </w:t>
      </w:r>
      <w:r w:rsidRPr="00890108">
        <w:rPr>
          <w:rStyle w:val="Bodytext4Bold"/>
          <w:rFonts w:asciiTheme="majorHAnsi" w:hAnsiTheme="majorHAnsi"/>
          <w:sz w:val="24"/>
          <w:szCs w:val="24"/>
        </w:rPr>
        <w:t>Great</w:t>
      </w:r>
      <w:r w:rsidRPr="00890108">
        <w:rPr>
          <w:rFonts w:asciiTheme="majorHAnsi" w:hAnsiTheme="majorHAnsi"/>
          <w:sz w:val="24"/>
          <w:szCs w:val="24"/>
        </w:rPr>
        <w:t xml:space="preserve"> grandparents </w:t>
      </w:r>
    </w:p>
    <w:p w:rsidR="00890108" w:rsidRPr="00890108" w:rsidRDefault="00890108" w:rsidP="00890108">
      <w:pPr>
        <w:pStyle w:val="Bodytext40"/>
        <w:shd w:val="clear" w:color="auto" w:fill="auto"/>
        <w:spacing w:after="0"/>
        <w:ind w:left="40" w:right="340"/>
        <w:rPr>
          <w:rFonts w:asciiTheme="majorHAnsi" w:hAnsiTheme="majorHAnsi"/>
          <w:sz w:val="24"/>
          <w:szCs w:val="24"/>
        </w:rPr>
      </w:pPr>
      <w:r w:rsidRPr="00890108">
        <w:rPr>
          <w:rFonts w:asciiTheme="majorHAnsi" w:hAnsiTheme="majorHAnsi"/>
          <w:sz w:val="24"/>
          <w:szCs w:val="24"/>
        </w:rPr>
        <w:lastRenderedPageBreak/>
        <w:t>Dear friends who were our family....</w:t>
      </w:r>
    </w:p>
    <w:p w:rsidR="00890108" w:rsidRPr="00890108" w:rsidRDefault="00890108" w:rsidP="00890108">
      <w:pPr>
        <w:pStyle w:val="Bodytext40"/>
        <w:shd w:val="clear" w:color="auto" w:fill="auto"/>
        <w:spacing w:after="0"/>
        <w:ind w:left="40" w:right="340"/>
        <w:rPr>
          <w:rFonts w:asciiTheme="majorHAnsi" w:hAnsiTheme="majorHAnsi"/>
          <w:sz w:val="24"/>
          <w:szCs w:val="24"/>
        </w:rPr>
      </w:pPr>
      <w:r w:rsidRPr="00890108">
        <w:rPr>
          <w:rFonts w:asciiTheme="majorHAnsi" w:hAnsiTheme="majorHAnsi"/>
          <w:sz w:val="24"/>
          <w:szCs w:val="24"/>
        </w:rPr>
        <w:t xml:space="preserve">With those who have come before us </w:t>
      </w:r>
    </w:p>
    <w:p w:rsidR="00890108" w:rsidRPr="00890108" w:rsidRDefault="00890108" w:rsidP="00890108">
      <w:pPr>
        <w:pStyle w:val="Bodytext40"/>
        <w:shd w:val="clear" w:color="auto" w:fill="auto"/>
        <w:spacing w:after="0"/>
        <w:ind w:left="40" w:right="340"/>
        <w:rPr>
          <w:rFonts w:asciiTheme="majorHAnsi" w:hAnsiTheme="majorHAnsi"/>
          <w:sz w:val="24"/>
          <w:szCs w:val="24"/>
        </w:rPr>
      </w:pPr>
      <w:r w:rsidRPr="00890108">
        <w:rPr>
          <w:rFonts w:asciiTheme="majorHAnsi" w:hAnsiTheme="majorHAnsi"/>
          <w:sz w:val="24"/>
          <w:szCs w:val="24"/>
        </w:rPr>
        <w:t>And those who have spent time with us....</w:t>
      </w:r>
    </w:p>
    <w:p w:rsidR="00890108" w:rsidRPr="00890108" w:rsidRDefault="00890108" w:rsidP="00890108">
      <w:pPr>
        <w:pStyle w:val="Bodytext40"/>
        <w:shd w:val="clear" w:color="auto" w:fill="auto"/>
        <w:tabs>
          <w:tab w:val="left" w:leader="dot" w:pos="4605"/>
        </w:tabs>
        <w:spacing w:after="0"/>
        <w:ind w:left="40"/>
        <w:jc w:val="both"/>
        <w:rPr>
          <w:rFonts w:asciiTheme="majorHAnsi" w:hAnsiTheme="majorHAnsi"/>
          <w:sz w:val="24"/>
          <w:szCs w:val="24"/>
        </w:rPr>
      </w:pPr>
      <w:r w:rsidRPr="00890108">
        <w:rPr>
          <w:rFonts w:asciiTheme="majorHAnsi" w:hAnsiTheme="majorHAnsi"/>
          <w:sz w:val="24"/>
          <w:szCs w:val="24"/>
        </w:rPr>
        <w:t>We honor those beings who are yet to "be”</w:t>
      </w:r>
      <w:r w:rsidRPr="00890108">
        <w:rPr>
          <w:rFonts w:asciiTheme="majorHAnsi" w:hAnsiTheme="majorHAnsi"/>
          <w:sz w:val="24"/>
          <w:szCs w:val="24"/>
        </w:rPr>
        <w:tab/>
      </w:r>
    </w:p>
    <w:p w:rsidR="00890108" w:rsidRPr="00890108" w:rsidRDefault="00890108" w:rsidP="00890108">
      <w:pPr>
        <w:pStyle w:val="Bodytext40"/>
        <w:shd w:val="clear" w:color="auto" w:fill="auto"/>
        <w:spacing w:after="0"/>
        <w:ind w:left="40" w:right="340"/>
        <w:rPr>
          <w:rFonts w:asciiTheme="majorHAnsi" w:hAnsiTheme="majorHAnsi"/>
          <w:sz w:val="24"/>
          <w:szCs w:val="24"/>
        </w:rPr>
      </w:pPr>
      <w:r w:rsidRPr="00890108">
        <w:rPr>
          <w:rFonts w:asciiTheme="majorHAnsi" w:hAnsiTheme="majorHAnsi"/>
          <w:sz w:val="24"/>
          <w:szCs w:val="24"/>
        </w:rPr>
        <w:t xml:space="preserve">We connect in the heart with these spirits </w:t>
      </w:r>
    </w:p>
    <w:p w:rsidR="00890108" w:rsidRPr="00890108" w:rsidRDefault="00890108" w:rsidP="00890108">
      <w:pPr>
        <w:pStyle w:val="Bodytext40"/>
        <w:shd w:val="clear" w:color="auto" w:fill="auto"/>
        <w:spacing w:after="0"/>
        <w:ind w:left="40" w:right="340"/>
        <w:rPr>
          <w:rFonts w:asciiTheme="majorHAnsi" w:hAnsiTheme="majorHAnsi"/>
          <w:sz w:val="24"/>
          <w:szCs w:val="24"/>
        </w:rPr>
      </w:pPr>
      <w:r w:rsidRPr="00890108">
        <w:rPr>
          <w:rFonts w:asciiTheme="majorHAnsi" w:hAnsiTheme="majorHAnsi"/>
          <w:sz w:val="24"/>
          <w:szCs w:val="24"/>
        </w:rPr>
        <w:t>And together</w:t>
      </w:r>
    </w:p>
    <w:p w:rsidR="00890108" w:rsidRPr="00890108" w:rsidRDefault="00890108" w:rsidP="00890108">
      <w:pPr>
        <w:pStyle w:val="Bodytext40"/>
        <w:shd w:val="clear" w:color="auto" w:fill="auto"/>
        <w:spacing w:after="0"/>
        <w:ind w:left="40"/>
        <w:jc w:val="both"/>
        <w:rPr>
          <w:rFonts w:asciiTheme="majorHAnsi" w:hAnsiTheme="majorHAnsi"/>
          <w:sz w:val="24"/>
          <w:szCs w:val="24"/>
        </w:rPr>
      </w:pPr>
      <w:r w:rsidRPr="00890108">
        <w:rPr>
          <w:rStyle w:val="Bodytext4Bold"/>
          <w:rFonts w:asciiTheme="majorHAnsi" w:hAnsiTheme="majorHAnsi"/>
          <w:sz w:val="24"/>
          <w:szCs w:val="24"/>
        </w:rPr>
        <w:t>Expand</w:t>
      </w:r>
      <w:r w:rsidRPr="00890108">
        <w:rPr>
          <w:rFonts w:asciiTheme="majorHAnsi" w:hAnsiTheme="majorHAnsi"/>
          <w:sz w:val="24"/>
          <w:szCs w:val="24"/>
        </w:rPr>
        <w:t xml:space="preserve"> further into the infinite space</w:t>
      </w:r>
    </w:p>
    <w:p w:rsidR="00890108" w:rsidRPr="00890108" w:rsidRDefault="00890108">
      <w:pPr>
        <w:rPr>
          <w:rFonts w:asciiTheme="majorHAnsi" w:hAnsiTheme="majorHAnsi"/>
          <w:sz w:val="24"/>
          <w:szCs w:val="24"/>
        </w:rPr>
      </w:pPr>
    </w:p>
    <w:p w:rsidR="00890108" w:rsidRPr="00890108" w:rsidRDefault="00890108" w:rsidP="00890108">
      <w:pPr>
        <w:pStyle w:val="Bodytext30"/>
        <w:shd w:val="clear" w:color="auto" w:fill="auto"/>
        <w:spacing w:before="0" w:line="374" w:lineRule="exact"/>
        <w:ind w:left="40" w:right="5940"/>
        <w:rPr>
          <w:rFonts w:asciiTheme="majorHAnsi" w:hAnsiTheme="majorHAnsi"/>
          <w:sz w:val="24"/>
          <w:szCs w:val="24"/>
        </w:rPr>
      </w:pPr>
      <w:r w:rsidRPr="00890108">
        <w:rPr>
          <w:rFonts w:asciiTheme="majorHAnsi" w:hAnsiTheme="majorHAnsi"/>
          <w:sz w:val="24"/>
          <w:szCs w:val="24"/>
        </w:rPr>
        <w:t xml:space="preserve">Then gently and slowly </w:t>
      </w:r>
    </w:p>
    <w:p w:rsidR="00890108" w:rsidRPr="00890108" w:rsidRDefault="00890108" w:rsidP="00890108">
      <w:pPr>
        <w:pStyle w:val="Bodytext30"/>
        <w:shd w:val="clear" w:color="auto" w:fill="auto"/>
        <w:spacing w:before="0" w:line="374" w:lineRule="exact"/>
        <w:ind w:left="40" w:right="5940"/>
        <w:rPr>
          <w:rFonts w:asciiTheme="majorHAnsi" w:hAnsiTheme="majorHAnsi"/>
          <w:sz w:val="24"/>
          <w:szCs w:val="24"/>
        </w:rPr>
      </w:pPr>
      <w:r w:rsidRPr="00890108">
        <w:rPr>
          <w:rFonts w:asciiTheme="majorHAnsi" w:hAnsiTheme="majorHAnsi"/>
          <w:sz w:val="24"/>
          <w:szCs w:val="24"/>
        </w:rPr>
        <w:t>We shift the direction</w:t>
      </w:r>
    </w:p>
    <w:p w:rsidR="00890108" w:rsidRPr="00890108" w:rsidRDefault="00890108" w:rsidP="00890108">
      <w:pPr>
        <w:pStyle w:val="Bodytext30"/>
        <w:shd w:val="clear" w:color="auto" w:fill="auto"/>
        <w:spacing w:before="0" w:line="374" w:lineRule="exact"/>
        <w:ind w:left="40"/>
        <w:rPr>
          <w:rFonts w:asciiTheme="majorHAnsi" w:hAnsiTheme="majorHAnsi"/>
          <w:sz w:val="24"/>
          <w:szCs w:val="24"/>
        </w:rPr>
      </w:pPr>
      <w:r w:rsidRPr="00890108">
        <w:rPr>
          <w:rFonts w:asciiTheme="majorHAnsi" w:hAnsiTheme="majorHAnsi"/>
          <w:sz w:val="24"/>
          <w:szCs w:val="24"/>
        </w:rPr>
        <w:t>And bring our attention back to the body.</w:t>
      </w:r>
    </w:p>
    <w:p w:rsidR="00890108" w:rsidRPr="00890108" w:rsidRDefault="00890108" w:rsidP="00890108">
      <w:pPr>
        <w:pStyle w:val="Bodytext30"/>
        <w:shd w:val="clear" w:color="auto" w:fill="auto"/>
        <w:spacing w:before="0" w:line="374" w:lineRule="exact"/>
        <w:ind w:left="40"/>
        <w:rPr>
          <w:rFonts w:asciiTheme="majorHAnsi" w:hAnsiTheme="majorHAnsi"/>
          <w:sz w:val="24"/>
          <w:szCs w:val="24"/>
        </w:rPr>
      </w:pPr>
      <w:r w:rsidRPr="00890108">
        <w:rPr>
          <w:rFonts w:asciiTheme="majorHAnsi" w:hAnsiTheme="majorHAnsi"/>
          <w:sz w:val="24"/>
          <w:szCs w:val="24"/>
        </w:rPr>
        <w:t>Back to our physical being.</w:t>
      </w:r>
    </w:p>
    <w:p w:rsidR="00890108" w:rsidRPr="00890108" w:rsidRDefault="00890108" w:rsidP="00890108">
      <w:pPr>
        <w:pStyle w:val="Bodytext30"/>
        <w:shd w:val="clear" w:color="auto" w:fill="auto"/>
        <w:spacing w:before="0" w:line="374" w:lineRule="exact"/>
        <w:ind w:left="40" w:right="4340"/>
        <w:rPr>
          <w:rFonts w:asciiTheme="majorHAnsi" w:hAnsiTheme="majorHAnsi"/>
          <w:sz w:val="24"/>
          <w:szCs w:val="24"/>
        </w:rPr>
      </w:pPr>
      <w:r w:rsidRPr="00890108">
        <w:rPr>
          <w:rFonts w:asciiTheme="majorHAnsi" w:hAnsiTheme="majorHAnsi"/>
          <w:sz w:val="24"/>
          <w:szCs w:val="24"/>
        </w:rPr>
        <w:t>Knowing w</w:t>
      </w:r>
      <w:r>
        <w:rPr>
          <w:rFonts w:asciiTheme="majorHAnsi" w:hAnsiTheme="majorHAnsi"/>
          <w:sz w:val="24"/>
          <w:szCs w:val="24"/>
        </w:rPr>
        <w:t xml:space="preserve">e have created much room in our </w:t>
      </w:r>
      <w:r w:rsidRPr="00890108">
        <w:rPr>
          <w:rFonts w:asciiTheme="majorHAnsi" w:hAnsiTheme="majorHAnsi"/>
          <w:sz w:val="24"/>
          <w:szCs w:val="24"/>
        </w:rPr>
        <w:t xml:space="preserve">inner chambers </w:t>
      </w:r>
    </w:p>
    <w:p w:rsidR="00890108" w:rsidRPr="00890108" w:rsidRDefault="00890108" w:rsidP="00890108">
      <w:pPr>
        <w:pStyle w:val="Bodytext30"/>
        <w:shd w:val="clear" w:color="auto" w:fill="auto"/>
        <w:spacing w:before="0" w:line="374" w:lineRule="exact"/>
        <w:ind w:left="40" w:right="4340"/>
        <w:rPr>
          <w:rFonts w:asciiTheme="majorHAnsi" w:hAnsiTheme="majorHAnsi"/>
          <w:sz w:val="24"/>
          <w:szCs w:val="24"/>
        </w:rPr>
      </w:pPr>
      <w:r w:rsidRPr="00890108">
        <w:rPr>
          <w:rFonts w:asciiTheme="majorHAnsi" w:hAnsiTheme="majorHAnsi"/>
          <w:sz w:val="24"/>
          <w:szCs w:val="24"/>
        </w:rPr>
        <w:t>We relax and trust that through this vehicle</w:t>
      </w:r>
    </w:p>
    <w:p w:rsidR="00890108" w:rsidRPr="00890108" w:rsidRDefault="00890108" w:rsidP="00890108">
      <w:pPr>
        <w:pStyle w:val="Bodytext30"/>
        <w:shd w:val="clear" w:color="auto" w:fill="auto"/>
        <w:spacing w:before="0" w:line="374" w:lineRule="exact"/>
        <w:ind w:left="40" w:right="4000"/>
        <w:rPr>
          <w:rFonts w:asciiTheme="majorHAnsi" w:hAnsiTheme="majorHAnsi"/>
          <w:sz w:val="24"/>
          <w:szCs w:val="24"/>
        </w:rPr>
      </w:pPr>
      <w:r w:rsidRPr="00890108">
        <w:rPr>
          <w:rFonts w:asciiTheme="majorHAnsi" w:hAnsiTheme="majorHAnsi"/>
          <w:sz w:val="24"/>
          <w:szCs w:val="24"/>
        </w:rPr>
        <w:t>We will have greater capacity to speak to and be spoken to by loved ones,</w:t>
      </w:r>
    </w:p>
    <w:p w:rsidR="00890108" w:rsidRPr="00890108" w:rsidRDefault="00890108" w:rsidP="00890108">
      <w:pPr>
        <w:pStyle w:val="Bodytext30"/>
        <w:shd w:val="clear" w:color="auto" w:fill="auto"/>
        <w:spacing w:before="0" w:line="374" w:lineRule="exact"/>
        <w:ind w:left="40"/>
        <w:rPr>
          <w:rFonts w:asciiTheme="majorHAnsi" w:hAnsiTheme="majorHAnsi"/>
          <w:sz w:val="24"/>
          <w:szCs w:val="24"/>
        </w:rPr>
      </w:pPr>
      <w:r w:rsidRPr="00890108">
        <w:rPr>
          <w:rFonts w:asciiTheme="majorHAnsi" w:hAnsiTheme="majorHAnsi"/>
          <w:sz w:val="24"/>
          <w:szCs w:val="24"/>
        </w:rPr>
        <w:t>New insights await our call</w:t>
      </w:r>
    </w:p>
    <w:p w:rsidR="00890108" w:rsidRPr="00890108" w:rsidRDefault="00890108" w:rsidP="00890108">
      <w:pPr>
        <w:pStyle w:val="Bodytext30"/>
        <w:shd w:val="clear" w:color="auto" w:fill="auto"/>
        <w:spacing w:before="0" w:line="374" w:lineRule="exact"/>
        <w:ind w:left="40"/>
        <w:rPr>
          <w:rFonts w:asciiTheme="majorHAnsi" w:hAnsiTheme="majorHAnsi"/>
          <w:sz w:val="24"/>
          <w:szCs w:val="24"/>
        </w:rPr>
      </w:pPr>
      <w:r w:rsidRPr="00890108">
        <w:rPr>
          <w:rFonts w:asciiTheme="majorHAnsi" w:hAnsiTheme="majorHAnsi"/>
          <w:sz w:val="24"/>
          <w:szCs w:val="24"/>
        </w:rPr>
        <w:t>And healing love prevails in our hearts.</w:t>
      </w:r>
    </w:p>
    <w:p w:rsidR="00890108" w:rsidRPr="00890108" w:rsidRDefault="00890108" w:rsidP="00890108">
      <w:pPr>
        <w:pStyle w:val="Bodytext30"/>
        <w:shd w:val="clear" w:color="auto" w:fill="auto"/>
        <w:spacing w:before="0" w:after="395" w:line="374" w:lineRule="exact"/>
        <w:ind w:left="40"/>
        <w:rPr>
          <w:rFonts w:asciiTheme="majorHAnsi" w:hAnsiTheme="majorHAnsi"/>
          <w:sz w:val="24"/>
          <w:szCs w:val="24"/>
        </w:rPr>
      </w:pPr>
      <w:r w:rsidRPr="00890108">
        <w:rPr>
          <w:rFonts w:asciiTheme="majorHAnsi" w:hAnsiTheme="majorHAnsi"/>
          <w:sz w:val="24"/>
          <w:szCs w:val="24"/>
        </w:rPr>
        <w:t>We honor this sacred space.</w:t>
      </w:r>
    </w:p>
    <w:p w:rsidR="00890108" w:rsidRPr="00890108" w:rsidRDefault="00890108">
      <w:pPr>
        <w:rPr>
          <w:rFonts w:asciiTheme="majorHAnsi" w:hAnsiTheme="majorHAnsi"/>
          <w:sz w:val="24"/>
          <w:szCs w:val="24"/>
        </w:rPr>
      </w:pPr>
    </w:p>
    <w:sectPr w:rsidR="00890108" w:rsidRPr="00890108"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890108"/>
    <w:rsid w:val="002C14B8"/>
    <w:rsid w:val="005542DC"/>
    <w:rsid w:val="00561FE6"/>
    <w:rsid w:val="00890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890108"/>
    <w:rPr>
      <w:rFonts w:ascii="MS Reference Sans Serif" w:eastAsia="MS Reference Sans Serif" w:hAnsi="MS Reference Sans Serif" w:cs="MS Reference Sans Serif"/>
      <w:sz w:val="15"/>
      <w:szCs w:val="15"/>
      <w:shd w:val="clear" w:color="auto" w:fill="FFFFFF"/>
    </w:rPr>
  </w:style>
  <w:style w:type="paragraph" w:customStyle="1" w:styleId="Bodytext30">
    <w:name w:val="Body text (3)"/>
    <w:basedOn w:val="Normal"/>
    <w:link w:val="Bodytext3"/>
    <w:rsid w:val="00890108"/>
    <w:pPr>
      <w:widowControl w:val="0"/>
      <w:shd w:val="clear" w:color="auto" w:fill="FFFFFF"/>
      <w:spacing w:before="420" w:after="0" w:line="367" w:lineRule="exact"/>
    </w:pPr>
    <w:rPr>
      <w:rFonts w:ascii="MS Reference Sans Serif" w:eastAsia="MS Reference Sans Serif" w:hAnsi="MS Reference Sans Serif" w:cs="MS Reference Sans Serif"/>
      <w:sz w:val="15"/>
      <w:szCs w:val="15"/>
    </w:rPr>
  </w:style>
  <w:style w:type="character" w:customStyle="1" w:styleId="Bodytext4">
    <w:name w:val="Body text (4)_"/>
    <w:basedOn w:val="DefaultParagraphFont"/>
    <w:link w:val="Bodytext40"/>
    <w:rsid w:val="00890108"/>
    <w:rPr>
      <w:rFonts w:ascii="Corbel" w:eastAsia="Corbel" w:hAnsi="Corbel" w:cs="Corbel"/>
      <w:spacing w:val="-10"/>
      <w:sz w:val="20"/>
      <w:szCs w:val="20"/>
      <w:shd w:val="clear" w:color="auto" w:fill="FFFFFF"/>
    </w:rPr>
  </w:style>
  <w:style w:type="character" w:customStyle="1" w:styleId="Bodytext4Bold">
    <w:name w:val="Body text (4) + Bold"/>
    <w:aliases w:val="Italic,Spacing 0 pt"/>
    <w:basedOn w:val="Bodytext4"/>
    <w:rsid w:val="00890108"/>
    <w:rPr>
      <w:b/>
      <w:bCs/>
      <w:i/>
      <w:iCs/>
      <w:color w:val="000000"/>
      <w:spacing w:val="0"/>
      <w:w w:val="100"/>
      <w:position w:val="0"/>
      <w:lang w:val="en-US" w:eastAsia="en-US" w:bidi="en-US"/>
    </w:rPr>
  </w:style>
  <w:style w:type="paragraph" w:customStyle="1" w:styleId="Bodytext40">
    <w:name w:val="Body text (4)"/>
    <w:basedOn w:val="Normal"/>
    <w:link w:val="Bodytext4"/>
    <w:rsid w:val="00890108"/>
    <w:pPr>
      <w:widowControl w:val="0"/>
      <w:shd w:val="clear" w:color="auto" w:fill="FFFFFF"/>
      <w:spacing w:after="360" w:line="374" w:lineRule="exact"/>
    </w:pPr>
    <w:rPr>
      <w:rFonts w:ascii="Corbel" w:eastAsia="Corbel" w:hAnsi="Corbel" w:cs="Corbel"/>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2016-08-27T15:36:00Z</dcterms:created>
  <dcterms:modified xsi:type="dcterms:W3CDTF">2016-08-27T15:44:00Z</dcterms:modified>
</cp:coreProperties>
</file>