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D2" w:rsidRDefault="000115D2">
      <w:pPr>
        <w:rPr>
          <w:rFonts w:ascii="Tahoma" w:hAnsi="Tahoma" w:cs="Tahoma"/>
          <w:color w:val="121111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bCs/>
          <w:color w:val="121111"/>
          <w:sz w:val="36"/>
          <w:szCs w:val="36"/>
          <w:shd w:val="clear" w:color="auto" w:fill="FFFFFF"/>
        </w:rPr>
        <w:t xml:space="preserve">Return Again by </w:t>
      </w:r>
      <w:proofErr w:type="spellStart"/>
      <w:r>
        <w:rPr>
          <w:rFonts w:ascii="Tahoma" w:hAnsi="Tahoma" w:cs="Tahoma"/>
          <w:b/>
          <w:bCs/>
          <w:color w:val="121111"/>
          <w:sz w:val="36"/>
          <w:szCs w:val="36"/>
          <w:shd w:val="clear" w:color="auto" w:fill="FFFFFF"/>
        </w:rPr>
        <w:t>Reb</w:t>
      </w:r>
      <w:proofErr w:type="spellEnd"/>
      <w:r>
        <w:rPr>
          <w:rFonts w:ascii="Tahoma" w:hAnsi="Tahoma" w:cs="Tahoma"/>
          <w:b/>
          <w:bCs/>
          <w:color w:val="12111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121111"/>
          <w:sz w:val="36"/>
          <w:szCs w:val="36"/>
          <w:shd w:val="clear" w:color="auto" w:fill="FFFFFF"/>
        </w:rPr>
        <w:t>Shlomo</w:t>
      </w:r>
      <w:proofErr w:type="spellEnd"/>
      <w:r>
        <w:rPr>
          <w:rFonts w:ascii="Tahoma" w:hAnsi="Tahoma" w:cs="Tahoma"/>
          <w:b/>
          <w:bCs/>
          <w:color w:val="121111"/>
          <w:sz w:val="36"/>
          <w:szCs w:val="36"/>
          <w:shd w:val="clear" w:color="auto" w:fill="FFFFFF"/>
        </w:rPr>
        <w:t xml:space="preserve"> Carlebach</w:t>
      </w:r>
    </w:p>
    <w:p w:rsidR="005542DC" w:rsidRDefault="000115D2"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again, return again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to the land of your soul.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again, return again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to the land of your soul.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to what you are, return to who you are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to where you are, born and reborn again.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again, return again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to the land of your soul.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again, return again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Return to the land of your soul.</w:t>
      </w:r>
    </w:p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15D2"/>
    <w:rsid w:val="000115D2"/>
    <w:rsid w:val="005542DC"/>
    <w:rsid w:val="00D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2015-03-27T22:57:00Z</dcterms:created>
  <dcterms:modified xsi:type="dcterms:W3CDTF">2015-03-27T22:59:00Z</dcterms:modified>
</cp:coreProperties>
</file>